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959F2" w14:textId="77777777" w:rsidR="005640A5" w:rsidRPr="005640A5" w:rsidRDefault="005640A5" w:rsidP="005640A5">
      <w:pPr>
        <w:pStyle w:val="NormalWeb"/>
        <w:spacing w:before="0" w:beforeAutospacing="0" w:after="0" w:afterAutospacing="0"/>
        <w:jc w:val="both"/>
        <w:rPr>
          <w:rFonts w:asciiTheme="minorHAnsi" w:hAnsiTheme="minorHAnsi" w:cstheme="minorHAnsi"/>
          <w:color w:val="000000"/>
        </w:rPr>
      </w:pPr>
      <w:r w:rsidRPr="005640A5">
        <w:rPr>
          <w:rFonts w:asciiTheme="minorHAnsi" w:hAnsiTheme="minorHAnsi" w:cstheme="minorHAnsi"/>
          <w:b/>
          <w:bCs/>
          <w:color w:val="000000"/>
        </w:rPr>
        <w:t>MY.GE</w:t>
      </w:r>
      <w:r w:rsidRPr="005640A5">
        <w:rPr>
          <w:rFonts w:asciiTheme="minorHAnsi" w:hAnsiTheme="minorHAnsi" w:cstheme="minorHAnsi"/>
          <w:color w:val="000000"/>
        </w:rPr>
        <w:t xml:space="preserve">  is a provider of web-based platforms in Georgia, we aim to connect users quickly and effectively by constantly evolving, innovative online services. We have platforms providing services in several industries (Real estate, renting, market/shop, advertising, cars, ect) united under one “MY” holding, that people easily recognize and trust.</w:t>
      </w:r>
    </w:p>
    <w:p w14:paraId="39BC7E38" w14:textId="141C4B9B" w:rsidR="005640A5" w:rsidRPr="005640A5" w:rsidRDefault="005640A5" w:rsidP="005640A5">
      <w:pPr>
        <w:pStyle w:val="NormalWeb"/>
        <w:spacing w:before="0" w:beforeAutospacing="0" w:after="0" w:afterAutospacing="0"/>
        <w:jc w:val="both"/>
        <w:rPr>
          <w:rFonts w:asciiTheme="minorHAnsi" w:hAnsiTheme="minorHAnsi" w:cstheme="minorHAnsi"/>
        </w:rPr>
      </w:pPr>
      <w:r w:rsidRPr="005640A5">
        <w:rPr>
          <w:rFonts w:asciiTheme="minorHAnsi" w:hAnsiTheme="minorHAnsi" w:cstheme="minorHAnsi"/>
          <w:b/>
          <w:bCs/>
          <w:color w:val="000000"/>
        </w:rPr>
        <w:t>MyHangout</w:t>
      </w:r>
      <w:r w:rsidR="00E81393">
        <w:rPr>
          <w:rFonts w:asciiTheme="minorHAnsi" w:hAnsiTheme="minorHAnsi" w:cstheme="minorHAnsi"/>
          <w:b/>
          <w:bCs/>
          <w:color w:val="000000"/>
          <w:lang w:val="en-US"/>
        </w:rPr>
        <w:t>s</w:t>
      </w:r>
      <w:r w:rsidRPr="005640A5">
        <w:rPr>
          <w:rFonts w:asciiTheme="minorHAnsi" w:hAnsiTheme="minorHAnsi" w:cstheme="minorHAnsi"/>
          <w:b/>
          <w:bCs/>
          <w:color w:val="000000"/>
        </w:rPr>
        <w:t xml:space="preserve">: </w:t>
      </w:r>
      <w:r w:rsidRPr="005640A5">
        <w:rPr>
          <w:rFonts w:asciiTheme="minorHAnsi" w:hAnsiTheme="minorHAnsi" w:cstheme="minorHAnsi"/>
          <w:color w:val="000000"/>
        </w:rPr>
        <w:t>is an application that unites all nightlife entertainment institutions segmented by the place type, style, event type, services, location, price range, cultural diversity and other criterias. Users (local, tourists) get full database of potentially interesting places/events. They receive live notifications according to their preferences and get the chance to discover new places. The application tells the user weather place is close/far, crowded/empty, tracks the timelines of an event on the venue, shows live footage, helps with safe transportation (with in built Taxi service), accom</w:t>
      </w:r>
      <w:proofErr w:type="spellStart"/>
      <w:r w:rsidR="00122AAC">
        <w:rPr>
          <w:rFonts w:asciiTheme="minorHAnsi" w:hAnsiTheme="minorHAnsi" w:cstheme="minorHAnsi"/>
          <w:color w:val="000000"/>
          <w:lang w:val="en-US"/>
        </w:rPr>
        <w:t>m</w:t>
      </w:r>
      <w:r w:rsidR="002E5374">
        <w:rPr>
          <w:rFonts w:asciiTheme="minorHAnsi" w:hAnsiTheme="minorHAnsi" w:cstheme="minorHAnsi"/>
          <w:color w:val="000000"/>
          <w:lang w:val="en-US"/>
        </w:rPr>
        <w:t>Su</w:t>
      </w:r>
      <w:proofErr w:type="spellEnd"/>
      <w:r w:rsidRPr="005640A5">
        <w:rPr>
          <w:rFonts w:asciiTheme="minorHAnsi" w:hAnsiTheme="minorHAnsi" w:cstheme="minorHAnsi"/>
          <w:color w:val="000000"/>
        </w:rPr>
        <w:t>odation (through MyHome), car rental (MyAuto), shares location with friends and suggests places that welcome particular demographics (race, orientation, disability).</w:t>
      </w:r>
    </w:p>
    <w:p w14:paraId="0F42F400" w14:textId="77777777" w:rsidR="005640A5" w:rsidRPr="005640A5" w:rsidRDefault="005640A5" w:rsidP="005640A5">
      <w:pPr>
        <w:pStyle w:val="NormalWeb"/>
        <w:spacing w:before="0" w:beforeAutospacing="0" w:after="240" w:afterAutospacing="0"/>
        <w:jc w:val="both"/>
        <w:rPr>
          <w:rFonts w:asciiTheme="minorHAnsi" w:hAnsiTheme="minorHAnsi" w:cstheme="minorHAnsi"/>
        </w:rPr>
      </w:pPr>
      <w:r w:rsidRPr="005640A5">
        <w:rPr>
          <w:rFonts w:asciiTheme="minorHAnsi" w:hAnsiTheme="minorHAnsi" w:cstheme="minorHAnsi"/>
          <w:color w:val="000000"/>
        </w:rPr>
        <w:t xml:space="preserve">      MyHangout</w:t>
      </w:r>
      <w:r w:rsidR="00E81393">
        <w:rPr>
          <w:rFonts w:asciiTheme="minorHAnsi" w:hAnsiTheme="minorHAnsi" w:cstheme="minorHAnsi"/>
          <w:color w:val="000000"/>
          <w:lang w:val="en-US"/>
        </w:rPr>
        <w:t>s</w:t>
      </w:r>
      <w:r w:rsidRPr="005640A5">
        <w:rPr>
          <w:rFonts w:asciiTheme="minorHAnsi" w:hAnsiTheme="minorHAnsi" w:cstheme="minorHAnsi"/>
          <w:color w:val="000000"/>
        </w:rPr>
        <w:t xml:space="preserve"> connects entertainment places with consumers and communicates using live data. It provides businesses with gathered information about the most demanding services and type of entertainment, locations that are most popular to expand on. This app is a cheap way to reach potential customers and allows businesses to become discoverable online. </w:t>
      </w:r>
    </w:p>
    <w:p w14:paraId="16976CAF" w14:textId="77777777" w:rsidR="005640A5" w:rsidRDefault="005640A5" w:rsidP="005640A5">
      <w:pPr>
        <w:pStyle w:val="NormalWeb"/>
        <w:spacing w:before="0" w:beforeAutospacing="0" w:after="0" w:afterAutospacing="0"/>
        <w:jc w:val="both"/>
        <w:rPr>
          <w:rFonts w:ascii="Sylfaen" w:hAnsi="Sylfaen" w:cstheme="minorHAnsi"/>
          <w:color w:val="000000"/>
        </w:rPr>
      </w:pPr>
      <w:r w:rsidRPr="005640A5">
        <w:rPr>
          <w:rFonts w:asciiTheme="minorHAnsi" w:hAnsiTheme="minorHAnsi" w:cstheme="minorHAnsi"/>
          <w:b/>
          <w:bCs/>
          <w:color w:val="000000"/>
        </w:rPr>
        <w:t xml:space="preserve">Target Audience: </w:t>
      </w:r>
      <w:r w:rsidRPr="005640A5">
        <w:rPr>
          <w:rFonts w:asciiTheme="minorHAnsi" w:hAnsiTheme="minorHAnsi" w:cstheme="minorHAnsi"/>
          <w:color w:val="000000"/>
        </w:rPr>
        <w:t>This campaign covers only B2B side of service promotion. Local entertainment/hospitality  business owners and managerial staff;</w:t>
      </w:r>
    </w:p>
    <w:p w14:paraId="4A313065" w14:textId="77777777" w:rsidR="005640A5" w:rsidRDefault="005640A5" w:rsidP="005640A5">
      <w:pPr>
        <w:pStyle w:val="NormalWeb"/>
        <w:spacing w:before="0" w:beforeAutospacing="0" w:after="0" w:afterAutospacing="0"/>
        <w:jc w:val="both"/>
        <w:rPr>
          <w:rFonts w:ascii="Sylfaen" w:hAnsi="Sylfaen" w:cs="Calibri"/>
          <w:color w:val="000000"/>
        </w:rPr>
      </w:pPr>
      <w:r>
        <w:rPr>
          <w:rFonts w:ascii="Calibri" w:hAnsi="Calibri" w:cs="Calibri"/>
          <w:b/>
          <w:bCs/>
          <w:color w:val="000000"/>
        </w:rPr>
        <w:t xml:space="preserve">Key Insight: </w:t>
      </w:r>
      <w:r>
        <w:rPr>
          <w:rFonts w:ascii="Calibri" w:hAnsi="Calibri" w:cs="Calibri"/>
          <w:color w:val="000000"/>
        </w:rPr>
        <w:t>There is no wide range of alternatives for night time entertainment and mainstream places are monopolized in Tbilisi, with start up businesses and non traditional entertainments (escape rooms and ect) being unable to position and promote themselves. The field is limited to only some popular spots, and in case of critical situations (any of them stops functioning for some reason), nighttime entertainment is paralyzed. Complete information about places or events is not available online and even existing spots are not known at all. In addition, local businesses have no information about possible demand on their product/service at night time, each of them separately don't have enough resources for research or product/service promotion.</w:t>
      </w:r>
    </w:p>
    <w:p w14:paraId="5C1A5CB8" w14:textId="77777777" w:rsidR="005640A5" w:rsidRPr="005640A5" w:rsidRDefault="005640A5" w:rsidP="005640A5">
      <w:pPr>
        <w:pStyle w:val="NormalWeb"/>
        <w:spacing w:before="0" w:beforeAutospacing="0" w:after="0" w:afterAutospacing="0"/>
        <w:jc w:val="both"/>
        <w:rPr>
          <w:rFonts w:asciiTheme="minorHAnsi" w:hAnsiTheme="minorHAnsi" w:cstheme="minorHAnsi"/>
          <w:b/>
          <w:bCs/>
          <w:color w:val="000000"/>
        </w:rPr>
      </w:pPr>
      <w:r w:rsidRPr="005640A5">
        <w:rPr>
          <w:rFonts w:asciiTheme="minorHAnsi" w:hAnsiTheme="minorHAnsi" w:cstheme="minorHAnsi"/>
          <w:b/>
          <w:bCs/>
          <w:color w:val="000000"/>
        </w:rPr>
        <w:t>Campaign objectives:</w:t>
      </w:r>
    </w:p>
    <w:p w14:paraId="7A63EA5D" w14:textId="02D36CE1" w:rsidR="00E81393" w:rsidRDefault="00E81393" w:rsidP="00E81393">
      <w:pPr>
        <w:pStyle w:val="NormalWeb"/>
        <w:spacing w:before="0" w:beforeAutospacing="0" w:after="0" w:afterAutospacing="0"/>
        <w:jc w:val="both"/>
        <w:rPr>
          <w:rFonts w:asciiTheme="minorHAnsi" w:hAnsiTheme="minorHAnsi" w:cstheme="minorHAnsi"/>
          <w:color w:val="000000"/>
          <w:lang w:val="en-US"/>
        </w:rPr>
      </w:pPr>
      <w:r w:rsidRPr="00E81393">
        <w:rPr>
          <w:rFonts w:asciiTheme="minorHAnsi" w:hAnsiTheme="minorHAnsi" w:cstheme="minorHAnsi"/>
          <w:color w:val="000000"/>
        </w:rPr>
        <w:t>1)</w:t>
      </w:r>
      <w:r>
        <w:rPr>
          <w:rFonts w:asciiTheme="minorHAnsi" w:hAnsiTheme="minorHAnsi" w:cstheme="minorHAnsi"/>
          <w:color w:val="000000"/>
          <w:lang w:val="en-US"/>
        </w:rPr>
        <w:t xml:space="preserve"> </w:t>
      </w:r>
      <w:r w:rsidR="005640A5" w:rsidRPr="005640A5">
        <w:rPr>
          <w:rFonts w:asciiTheme="minorHAnsi" w:hAnsiTheme="minorHAnsi" w:cstheme="minorHAnsi"/>
          <w:color w:val="000000"/>
          <w:lang w:val="en-US"/>
        </w:rPr>
        <w:t>Create</w:t>
      </w:r>
      <w:r w:rsidR="005640A5" w:rsidRPr="005640A5">
        <w:rPr>
          <w:rFonts w:asciiTheme="minorHAnsi" w:hAnsiTheme="minorHAnsi" w:cstheme="minorHAnsi"/>
          <w:color w:val="000000"/>
        </w:rPr>
        <w:t xml:space="preserve"> awareness regarding our platform within </w:t>
      </w:r>
      <w:r>
        <w:rPr>
          <w:rFonts w:asciiTheme="minorHAnsi" w:hAnsiTheme="minorHAnsi" w:cstheme="minorHAnsi"/>
          <w:color w:val="000000"/>
          <w:lang w:val="en-US"/>
        </w:rPr>
        <w:t>target audience;</w:t>
      </w:r>
    </w:p>
    <w:p w14:paraId="1DDE3B78" w14:textId="77777777" w:rsidR="00E81393" w:rsidRDefault="005640A5" w:rsidP="00E81393">
      <w:pPr>
        <w:pStyle w:val="NormalWeb"/>
        <w:spacing w:before="0" w:beforeAutospacing="0" w:after="0" w:afterAutospacing="0"/>
        <w:jc w:val="both"/>
        <w:rPr>
          <w:rFonts w:ascii="Sylfaen" w:hAnsi="Sylfaen" w:cstheme="minorHAnsi"/>
          <w:color w:val="000000"/>
        </w:rPr>
      </w:pPr>
      <w:r w:rsidRPr="005640A5">
        <w:rPr>
          <w:rFonts w:asciiTheme="minorHAnsi" w:hAnsiTheme="minorHAnsi" w:cstheme="minorHAnsi"/>
          <w:color w:val="000000"/>
        </w:rPr>
        <w:t>2) Pursue business</w:t>
      </w:r>
      <w:r w:rsidR="00E81393">
        <w:rPr>
          <w:rFonts w:asciiTheme="minorHAnsi" w:hAnsiTheme="minorHAnsi" w:cstheme="minorHAnsi"/>
          <w:color w:val="000000"/>
          <w:lang w:val="en-US"/>
        </w:rPr>
        <w:t>es</w:t>
      </w:r>
      <w:r w:rsidRPr="005640A5">
        <w:rPr>
          <w:rFonts w:asciiTheme="minorHAnsi" w:hAnsiTheme="minorHAnsi" w:cstheme="minorHAnsi"/>
          <w:color w:val="000000"/>
        </w:rPr>
        <w:t xml:space="preserve"> to join our platform and open their profiles, add events in it.</w:t>
      </w:r>
    </w:p>
    <w:p w14:paraId="6622E4B9" w14:textId="694B37F7" w:rsidR="005640A5" w:rsidRPr="005640A5" w:rsidRDefault="005640A5" w:rsidP="00E81393">
      <w:pPr>
        <w:pStyle w:val="NormalWeb"/>
        <w:spacing w:before="0" w:beforeAutospacing="0" w:after="0" w:afterAutospacing="0"/>
        <w:jc w:val="both"/>
        <w:rPr>
          <w:rFonts w:asciiTheme="minorHAnsi" w:hAnsiTheme="minorHAnsi" w:cstheme="minorHAnsi"/>
          <w:color w:val="000000"/>
        </w:rPr>
      </w:pPr>
      <w:r w:rsidRPr="005640A5">
        <w:rPr>
          <w:rFonts w:asciiTheme="minorHAnsi" w:hAnsiTheme="minorHAnsi" w:cstheme="minorHAnsi"/>
          <w:b/>
          <w:bCs/>
          <w:color w:val="000000"/>
        </w:rPr>
        <w:t>KPI:</w:t>
      </w:r>
      <w:r w:rsidRPr="005640A5">
        <w:rPr>
          <w:rFonts w:asciiTheme="minorHAnsi" w:hAnsiTheme="minorHAnsi" w:cstheme="minorHAnsi"/>
          <w:color w:val="000000"/>
        </w:rPr>
        <w:t xml:space="preserve"> 5000 reach to business holders/management from entertainment/hospitality or supporting industries, 30% of whom will open a profile in our app</w:t>
      </w:r>
      <w:r w:rsidR="00E81393">
        <w:rPr>
          <w:rFonts w:asciiTheme="minorHAnsi" w:hAnsiTheme="minorHAnsi" w:cstheme="minorHAnsi"/>
          <w:color w:val="000000"/>
          <w:lang w:val="en-US"/>
        </w:rPr>
        <w:t xml:space="preserve">, </w:t>
      </w:r>
      <w:r w:rsidR="001D5715">
        <w:rPr>
          <w:rFonts w:asciiTheme="minorHAnsi" w:hAnsiTheme="minorHAnsi" w:cstheme="minorHAnsi"/>
          <w:color w:val="000000"/>
          <w:lang w:val="en-US"/>
        </w:rPr>
        <w:t>and will continuously use it.</w:t>
      </w:r>
    </w:p>
    <w:p w14:paraId="63AD7F9F" w14:textId="77777777" w:rsidR="005640A5" w:rsidRPr="005640A5" w:rsidRDefault="005640A5" w:rsidP="005640A5">
      <w:pPr>
        <w:pStyle w:val="NormalWeb"/>
        <w:spacing w:before="0" w:beforeAutospacing="0" w:after="0" w:afterAutospacing="0"/>
        <w:jc w:val="both"/>
        <w:rPr>
          <w:rFonts w:asciiTheme="minorHAnsi" w:hAnsiTheme="minorHAnsi" w:cstheme="minorHAnsi"/>
          <w:color w:val="000000"/>
        </w:rPr>
      </w:pPr>
      <w:r w:rsidRPr="005640A5">
        <w:rPr>
          <w:rFonts w:asciiTheme="minorHAnsi" w:hAnsiTheme="minorHAnsi" w:cstheme="minorHAnsi"/>
          <w:b/>
          <w:bCs/>
          <w:color w:val="000000"/>
        </w:rPr>
        <w:t xml:space="preserve">Key Message: </w:t>
      </w:r>
      <w:r w:rsidRPr="005640A5">
        <w:rPr>
          <w:rFonts w:asciiTheme="minorHAnsi" w:hAnsiTheme="minorHAnsi" w:cstheme="minorHAnsi"/>
          <w:color w:val="000000"/>
        </w:rPr>
        <w:t xml:space="preserve">Platform that makes your business discoverable online. Platform that provides a  smart </w:t>
      </w:r>
      <w:bookmarkStart w:id="0" w:name="_GoBack"/>
      <w:bookmarkEnd w:id="0"/>
      <w:r w:rsidRPr="005640A5">
        <w:rPr>
          <w:rFonts w:asciiTheme="minorHAnsi" w:hAnsiTheme="minorHAnsi" w:cstheme="minorHAnsi"/>
          <w:color w:val="000000"/>
        </w:rPr>
        <w:t>way to position yourself and attract your kind of people to you anytime you want and wherever they are!</w:t>
      </w:r>
    </w:p>
    <w:p w14:paraId="1205DE9E" w14:textId="77777777" w:rsidR="005640A5" w:rsidRPr="005640A5" w:rsidRDefault="005640A5" w:rsidP="005640A5">
      <w:pPr>
        <w:pStyle w:val="NormalWeb"/>
        <w:spacing w:before="0" w:beforeAutospacing="0" w:after="0" w:afterAutospacing="0"/>
        <w:jc w:val="both"/>
        <w:rPr>
          <w:rFonts w:asciiTheme="minorHAnsi" w:hAnsiTheme="minorHAnsi" w:cstheme="minorHAnsi"/>
          <w:color w:val="000000"/>
        </w:rPr>
      </w:pPr>
      <w:r w:rsidRPr="005640A5">
        <w:rPr>
          <w:rFonts w:asciiTheme="minorHAnsi" w:hAnsiTheme="minorHAnsi" w:cstheme="minorHAnsi"/>
          <w:b/>
          <w:bCs/>
          <w:color w:val="000000"/>
        </w:rPr>
        <w:t xml:space="preserve">Tone of voice: </w:t>
      </w:r>
      <w:r w:rsidRPr="005640A5">
        <w:rPr>
          <w:rFonts w:asciiTheme="minorHAnsi" w:hAnsiTheme="minorHAnsi" w:cstheme="minorHAnsi"/>
          <w:color w:val="000000"/>
        </w:rPr>
        <w:t>Modern, technological, youthful</w:t>
      </w:r>
    </w:p>
    <w:p w14:paraId="0639FD70" w14:textId="77777777" w:rsidR="005640A5" w:rsidRPr="005640A5" w:rsidRDefault="005640A5" w:rsidP="005640A5">
      <w:pPr>
        <w:pStyle w:val="NormalWeb"/>
        <w:spacing w:before="0" w:beforeAutospacing="0" w:after="0" w:afterAutospacing="0"/>
        <w:jc w:val="both"/>
        <w:rPr>
          <w:rFonts w:asciiTheme="minorHAnsi" w:hAnsiTheme="minorHAnsi" w:cstheme="minorHAnsi"/>
          <w:color w:val="000000"/>
        </w:rPr>
      </w:pPr>
      <w:r w:rsidRPr="005640A5">
        <w:rPr>
          <w:rFonts w:asciiTheme="minorHAnsi" w:hAnsiTheme="minorHAnsi" w:cstheme="minorHAnsi"/>
          <w:b/>
          <w:bCs/>
          <w:color w:val="000000"/>
        </w:rPr>
        <w:t xml:space="preserve">Deliverables: </w:t>
      </w:r>
      <w:r w:rsidRPr="005640A5">
        <w:rPr>
          <w:rFonts w:asciiTheme="minorHAnsi" w:hAnsiTheme="minorHAnsi" w:cstheme="minorHAnsi"/>
          <w:color w:val="000000"/>
        </w:rPr>
        <w:t>Promotional video, posters/banners for campaign, branded elements, landing page, digital marketing strategy, social media content, copyright</w:t>
      </w:r>
      <w:r w:rsidRPr="005640A5">
        <w:rPr>
          <w:rFonts w:asciiTheme="minorHAnsi" w:hAnsiTheme="minorHAnsi" w:cstheme="minorHAnsi"/>
          <w:color w:val="000000"/>
        </w:rPr>
        <w:t>.</w:t>
      </w:r>
    </w:p>
    <w:p w14:paraId="79BC6157" w14:textId="77777777" w:rsidR="005640A5" w:rsidRPr="005640A5" w:rsidRDefault="005640A5" w:rsidP="005640A5">
      <w:pPr>
        <w:pStyle w:val="NormalWeb"/>
        <w:spacing w:before="0" w:beforeAutospacing="0" w:after="0" w:afterAutospacing="0"/>
        <w:jc w:val="both"/>
        <w:rPr>
          <w:rFonts w:asciiTheme="minorHAnsi" w:hAnsiTheme="minorHAnsi" w:cstheme="minorHAnsi"/>
          <w:color w:val="000000"/>
        </w:rPr>
      </w:pPr>
      <w:r w:rsidRPr="005640A5">
        <w:rPr>
          <w:rFonts w:asciiTheme="minorHAnsi" w:hAnsiTheme="minorHAnsi" w:cstheme="minorHAnsi"/>
          <w:b/>
          <w:bCs/>
          <w:color w:val="000000"/>
        </w:rPr>
        <w:t xml:space="preserve">Media Channels: </w:t>
      </w:r>
      <w:r w:rsidRPr="005640A5">
        <w:rPr>
          <w:rFonts w:asciiTheme="minorHAnsi" w:hAnsiTheme="minorHAnsi" w:cstheme="minorHAnsi"/>
          <w:color w:val="000000"/>
        </w:rPr>
        <w:t>Professional Networks, Blogs, Social Media, Email and Digital Advertisement (including SEO, Landing Page), remarketing using company’s current database</w:t>
      </w:r>
      <w:r w:rsidRPr="005640A5">
        <w:rPr>
          <w:rFonts w:asciiTheme="minorHAnsi" w:hAnsiTheme="minorHAnsi" w:cstheme="minorHAnsi"/>
          <w:color w:val="000000"/>
        </w:rPr>
        <w:t>.</w:t>
      </w:r>
    </w:p>
    <w:p w14:paraId="4AEF3486" w14:textId="77777777" w:rsidR="005640A5" w:rsidRPr="005640A5" w:rsidRDefault="005640A5" w:rsidP="005640A5">
      <w:pPr>
        <w:pStyle w:val="NormalWeb"/>
        <w:spacing w:before="0" w:beforeAutospacing="0" w:after="0" w:afterAutospacing="0"/>
        <w:jc w:val="both"/>
        <w:rPr>
          <w:rFonts w:asciiTheme="minorHAnsi" w:hAnsiTheme="minorHAnsi" w:cstheme="minorHAnsi"/>
          <w:b/>
          <w:bCs/>
          <w:color w:val="000000"/>
        </w:rPr>
      </w:pPr>
      <w:r w:rsidRPr="005640A5">
        <w:rPr>
          <w:rFonts w:asciiTheme="minorHAnsi" w:hAnsiTheme="minorHAnsi" w:cstheme="minorHAnsi"/>
          <w:b/>
          <w:bCs/>
          <w:color w:val="000000"/>
        </w:rPr>
        <w:t xml:space="preserve">Budget: </w:t>
      </w:r>
      <w:r w:rsidRPr="005640A5">
        <w:rPr>
          <w:rFonts w:asciiTheme="minorHAnsi" w:hAnsiTheme="minorHAnsi" w:cstheme="minorHAnsi"/>
          <w:color w:val="000000"/>
        </w:rPr>
        <w:t>For the first three months of the campaign 15000 GEL per month, remaining period for the 10000 GEL per month (75000 GEL total</w:t>
      </w:r>
      <w:r w:rsidRPr="005640A5">
        <w:rPr>
          <w:rFonts w:asciiTheme="minorHAnsi" w:hAnsiTheme="minorHAnsi" w:cstheme="minorHAnsi"/>
          <w:color w:val="000000"/>
          <w:lang w:val="en-US"/>
        </w:rPr>
        <w:t>, including VAT</w:t>
      </w:r>
      <w:r w:rsidRPr="005640A5">
        <w:rPr>
          <w:rFonts w:asciiTheme="minorHAnsi" w:hAnsiTheme="minorHAnsi" w:cstheme="minorHAnsi"/>
          <w:color w:val="000000"/>
        </w:rPr>
        <w:t xml:space="preserve">). </w:t>
      </w:r>
    </w:p>
    <w:p w14:paraId="55BEE480" w14:textId="77777777" w:rsidR="005640A5" w:rsidRPr="005640A5" w:rsidRDefault="005640A5" w:rsidP="005640A5">
      <w:pPr>
        <w:pStyle w:val="NormalWeb"/>
        <w:spacing w:before="0" w:beforeAutospacing="0" w:after="0" w:afterAutospacing="0"/>
        <w:jc w:val="both"/>
        <w:rPr>
          <w:rFonts w:asciiTheme="minorHAnsi" w:hAnsiTheme="minorHAnsi" w:cstheme="minorHAnsi"/>
          <w:color w:val="000000"/>
          <w:lang w:val="en-US"/>
        </w:rPr>
      </w:pPr>
      <w:r w:rsidRPr="005640A5">
        <w:rPr>
          <w:rFonts w:asciiTheme="minorHAnsi" w:hAnsiTheme="minorHAnsi" w:cstheme="minorHAnsi"/>
          <w:b/>
          <w:bCs/>
          <w:color w:val="000000"/>
        </w:rPr>
        <w:lastRenderedPageBreak/>
        <w:t xml:space="preserve">Timeline: </w:t>
      </w:r>
      <w:r w:rsidRPr="005640A5">
        <w:rPr>
          <w:rFonts w:asciiTheme="minorHAnsi" w:hAnsiTheme="minorHAnsi" w:cstheme="minorHAnsi"/>
          <w:color w:val="000000"/>
        </w:rPr>
        <w:t>New product enters market in Oct 2018</w:t>
      </w:r>
      <w:r w:rsidRPr="005640A5">
        <w:rPr>
          <w:rFonts w:asciiTheme="minorHAnsi" w:hAnsiTheme="minorHAnsi" w:cstheme="minorHAnsi"/>
          <w:color w:val="000000"/>
          <w:lang w:val="en-US"/>
        </w:rPr>
        <w:t>,</w:t>
      </w:r>
      <w:r w:rsidRPr="005640A5">
        <w:rPr>
          <w:rFonts w:asciiTheme="minorHAnsi" w:hAnsiTheme="minorHAnsi" w:cstheme="minorHAnsi"/>
          <w:color w:val="000000"/>
        </w:rPr>
        <w:t xml:space="preserve"> campaign </w:t>
      </w:r>
      <w:r w:rsidRPr="005640A5">
        <w:rPr>
          <w:rFonts w:asciiTheme="minorHAnsi" w:hAnsiTheme="minorHAnsi" w:cstheme="minorHAnsi"/>
          <w:color w:val="000000"/>
          <w:lang w:val="en-US"/>
        </w:rPr>
        <w:t xml:space="preserve">dates Oct 2018 - </w:t>
      </w:r>
      <w:r w:rsidRPr="005640A5">
        <w:rPr>
          <w:rFonts w:asciiTheme="minorHAnsi" w:hAnsiTheme="minorHAnsi" w:cstheme="minorHAnsi"/>
          <w:color w:val="000000"/>
        </w:rPr>
        <w:t>Mar 2019</w:t>
      </w:r>
      <w:r w:rsidRPr="005640A5">
        <w:rPr>
          <w:rFonts w:asciiTheme="minorHAnsi" w:hAnsiTheme="minorHAnsi" w:cstheme="minorHAnsi"/>
          <w:color w:val="000000"/>
          <w:lang w:val="en-US"/>
        </w:rPr>
        <w:t>.</w:t>
      </w:r>
    </w:p>
    <w:sectPr w:rsidR="005640A5" w:rsidRPr="005640A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7DBD5" w14:textId="77777777" w:rsidR="009C6F3A" w:rsidRDefault="009C6F3A" w:rsidP="005640A5">
      <w:pPr>
        <w:spacing w:after="0" w:line="240" w:lineRule="auto"/>
      </w:pPr>
      <w:r>
        <w:separator/>
      </w:r>
    </w:p>
  </w:endnote>
  <w:endnote w:type="continuationSeparator" w:id="0">
    <w:p w14:paraId="0FF1789D" w14:textId="77777777" w:rsidR="009C6F3A" w:rsidRDefault="009C6F3A" w:rsidP="0056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894E" w14:textId="61FF1192" w:rsidR="007D2A30" w:rsidRDefault="007D2A30" w:rsidP="007D2A30">
    <w:pPr>
      <w:pStyle w:val="Footer"/>
      <w:jc w:val="right"/>
    </w:pPr>
    <w:r>
      <w:t>Young Marketers category</w:t>
    </w:r>
  </w:p>
  <w:p w14:paraId="4A55BBA6" w14:textId="77777777" w:rsidR="007D2A30" w:rsidRDefault="007D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45597" w14:textId="77777777" w:rsidR="009C6F3A" w:rsidRDefault="009C6F3A" w:rsidP="005640A5">
      <w:pPr>
        <w:spacing w:after="0" w:line="240" w:lineRule="auto"/>
      </w:pPr>
      <w:r>
        <w:separator/>
      </w:r>
    </w:p>
  </w:footnote>
  <w:footnote w:type="continuationSeparator" w:id="0">
    <w:p w14:paraId="29EB60D9" w14:textId="77777777" w:rsidR="009C6F3A" w:rsidRDefault="009C6F3A" w:rsidP="00564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F3BC" w14:textId="77777777" w:rsidR="00E81393" w:rsidRDefault="005640A5" w:rsidP="005640A5">
    <w:pPr>
      <w:pStyle w:val="NormalWeb"/>
      <w:spacing w:before="0" w:beforeAutospacing="0" w:after="0" w:afterAutospacing="0"/>
      <w:rPr>
        <w:rFonts w:ascii="Calibri" w:hAnsi="Calibri" w:cs="Calibri"/>
        <w:color w:val="000000"/>
        <w:lang w:val="en-US"/>
      </w:rPr>
    </w:pPr>
    <w:r>
      <w:rPr>
        <w:rFonts w:ascii="Arial" w:hAnsi="Arial" w:cs="Arial"/>
        <w:b/>
        <w:bCs/>
        <w:color w:val="000000"/>
        <w:sz w:val="22"/>
        <w:szCs w:val="22"/>
      </w:rPr>
      <w:t xml:space="preserve">MY.GE </w:t>
    </w:r>
    <w:r>
      <w:rPr>
        <w:rFonts w:ascii="Arial" w:hAnsi="Arial" w:cs="Arial"/>
        <w:color w:val="000000"/>
        <w:sz w:val="22"/>
        <w:szCs w:val="22"/>
      </w:rPr>
      <w:t xml:space="preserve">new service </w:t>
    </w:r>
    <w:r w:rsidR="00E81393">
      <w:rPr>
        <w:rFonts w:ascii="Arial" w:hAnsi="Arial" w:cs="Arial"/>
        <w:b/>
        <w:bCs/>
        <w:color w:val="000000"/>
        <w:sz w:val="22"/>
        <w:szCs w:val="22"/>
      </w:rPr>
      <w:t>–</w:t>
    </w:r>
    <w:r>
      <w:rPr>
        <w:rFonts w:ascii="Arial" w:hAnsi="Arial" w:cs="Arial"/>
        <w:b/>
        <w:bCs/>
        <w:color w:val="000000"/>
        <w:sz w:val="22"/>
        <w:szCs w:val="22"/>
      </w:rPr>
      <w:t xml:space="preserve"> </w:t>
    </w:r>
    <w:r>
      <w:rPr>
        <w:rFonts w:ascii="Calibri" w:hAnsi="Calibri" w:cs="Calibri"/>
        <w:color w:val="000000"/>
      </w:rPr>
      <w:t>MyHangOut</w:t>
    </w:r>
    <w:r w:rsidR="00E81393">
      <w:rPr>
        <w:rFonts w:ascii="Calibri" w:hAnsi="Calibri" w:cs="Calibri"/>
        <w:color w:val="000000"/>
        <w:lang w:val="en-US"/>
      </w:rPr>
      <w:t>s.ge</w:t>
    </w:r>
  </w:p>
  <w:p w14:paraId="6A025B5F" w14:textId="77777777" w:rsidR="005640A5" w:rsidRDefault="005640A5" w:rsidP="005640A5">
    <w:pPr>
      <w:pStyle w:val="NormalWeb"/>
      <w:spacing w:before="0" w:beforeAutospacing="0" w:after="0" w:afterAutospacing="0"/>
    </w:pPr>
    <w:r>
      <w:rPr>
        <w:rFonts w:ascii="Arial" w:hAnsi="Arial" w:cs="Arial"/>
        <w:color w:val="000000"/>
        <w:sz w:val="22"/>
        <w:szCs w:val="22"/>
      </w:rPr>
      <w:t>Alexandr Shapatava</w:t>
    </w:r>
  </w:p>
  <w:p w14:paraId="777830E3" w14:textId="77777777" w:rsidR="005640A5" w:rsidRDefault="005640A5" w:rsidP="005640A5">
    <w:pPr>
      <w:pStyle w:val="NormalWeb"/>
      <w:spacing w:before="0" w:beforeAutospacing="0" w:after="0" w:afterAutospacing="0"/>
    </w:pPr>
    <w:r>
      <w:rPr>
        <w:rFonts w:ascii="Arial" w:hAnsi="Arial" w:cs="Arial"/>
        <w:color w:val="000000"/>
        <w:sz w:val="22"/>
        <w:szCs w:val="22"/>
      </w:rPr>
      <w:t>Madona Katchkatchashvili</w:t>
    </w:r>
  </w:p>
  <w:p w14:paraId="58F86B73" w14:textId="77777777" w:rsidR="005640A5" w:rsidRPr="005640A5" w:rsidRDefault="005640A5" w:rsidP="005640A5">
    <w:pPr>
      <w:pStyle w:val="Header"/>
      <w:rPr>
        <w:rFonts w:ascii="Sylfaen" w:hAnsi="Sylfaen"/>
        <w:lang w:val="ka-GE"/>
      </w:rPr>
    </w:pPr>
    <w:r w:rsidRPr="005640A5">
      <w:rPr>
        <w:rFonts w:ascii="Sylfaen" w:hAnsi="Sylfaen"/>
        <w:lang w:val="ka-GE"/>
      </w:rPr>
      <w:t>-</w:t>
    </w:r>
    <w:r>
      <w:rPr>
        <w:rFonts w:ascii="Sylfaen" w:hAnsi="Sylfaen"/>
        <w:lang w:val="ka-GE"/>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ABE"/>
    <w:multiLevelType w:val="hybridMultilevel"/>
    <w:tmpl w:val="7B748AE6"/>
    <w:lvl w:ilvl="0" w:tplc="04370011">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29E4490C"/>
    <w:multiLevelType w:val="hybridMultilevel"/>
    <w:tmpl w:val="0B60C652"/>
    <w:lvl w:ilvl="0" w:tplc="CBEE267E">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5A2518BD"/>
    <w:multiLevelType w:val="hybridMultilevel"/>
    <w:tmpl w:val="1A9410E8"/>
    <w:lvl w:ilvl="0" w:tplc="54800FD0">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5BD83B1C"/>
    <w:multiLevelType w:val="hybridMultilevel"/>
    <w:tmpl w:val="108C294E"/>
    <w:lvl w:ilvl="0" w:tplc="61126B26">
      <w:start w:val="1"/>
      <w:numFmt w:val="decimal"/>
      <w:lvlText w:val="%1)"/>
      <w:lvlJc w:val="left"/>
      <w:pPr>
        <w:ind w:left="720" w:hanging="360"/>
      </w:pPr>
      <w:rPr>
        <w:rFonts w:ascii="Calibri" w:hAnsi="Calibri"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60AB5988"/>
    <w:multiLevelType w:val="hybridMultilevel"/>
    <w:tmpl w:val="8C9A87F0"/>
    <w:lvl w:ilvl="0" w:tplc="04370011">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7782122F"/>
    <w:multiLevelType w:val="hybridMultilevel"/>
    <w:tmpl w:val="8064149A"/>
    <w:lvl w:ilvl="0" w:tplc="2A94F362">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A5"/>
    <w:rsid w:val="00122AAC"/>
    <w:rsid w:val="001D5715"/>
    <w:rsid w:val="002E5374"/>
    <w:rsid w:val="005640A5"/>
    <w:rsid w:val="007D2A30"/>
    <w:rsid w:val="009C6F3A"/>
    <w:rsid w:val="009D7A74"/>
    <w:rsid w:val="00C16A6B"/>
    <w:rsid w:val="00E773E5"/>
    <w:rsid w:val="00E8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E0EA"/>
  <w15:chartTrackingRefBased/>
  <w15:docId w15:val="{8F4958F5-E818-41D7-BADC-A0581B2A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0A5"/>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styleId="Header">
    <w:name w:val="header"/>
    <w:basedOn w:val="Normal"/>
    <w:link w:val="HeaderChar"/>
    <w:uiPriority w:val="99"/>
    <w:unhideWhenUsed/>
    <w:rsid w:val="00564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0A5"/>
  </w:style>
  <w:style w:type="paragraph" w:styleId="Footer">
    <w:name w:val="footer"/>
    <w:basedOn w:val="Normal"/>
    <w:link w:val="FooterChar"/>
    <w:uiPriority w:val="99"/>
    <w:unhideWhenUsed/>
    <w:rsid w:val="00564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97884">
      <w:bodyDiv w:val="1"/>
      <w:marLeft w:val="0"/>
      <w:marRight w:val="0"/>
      <w:marTop w:val="0"/>
      <w:marBottom w:val="0"/>
      <w:divBdr>
        <w:top w:val="none" w:sz="0" w:space="0" w:color="auto"/>
        <w:left w:val="none" w:sz="0" w:space="0" w:color="auto"/>
        <w:bottom w:val="none" w:sz="0" w:space="0" w:color="auto"/>
        <w:right w:val="none" w:sz="0" w:space="0" w:color="auto"/>
      </w:divBdr>
    </w:div>
    <w:div w:id="20483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Madona Kachkachashvili</dc:creator>
  <cp:keywords/>
  <dc:description/>
  <cp:lastModifiedBy>Madona Kachkachashvili</cp:lastModifiedBy>
  <cp:revision>3</cp:revision>
  <dcterms:created xsi:type="dcterms:W3CDTF">2018-05-13T08:04:00Z</dcterms:created>
  <dcterms:modified xsi:type="dcterms:W3CDTF">2018-05-13T09:56:00Z</dcterms:modified>
</cp:coreProperties>
</file>